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E5" w:rsidRPr="00C40B8A" w:rsidRDefault="005758F3">
      <w:pPr>
        <w:rPr>
          <w:rFonts w:asciiTheme="majorHAnsi" w:eastAsiaTheme="majorEastAsia" w:hAnsiTheme="majorHAnsi" w:cstheme="majorHAnsi"/>
          <w:sz w:val="24"/>
          <w:szCs w:val="24"/>
        </w:rPr>
      </w:pPr>
      <w:r w:rsidRPr="00C40B8A">
        <w:rPr>
          <w:rFonts w:asciiTheme="majorHAnsi" w:eastAsiaTheme="majorEastAsia" w:hAnsiTheme="majorHAnsi" w:cstheme="majorHAnsi"/>
          <w:sz w:val="24"/>
          <w:szCs w:val="24"/>
        </w:rPr>
        <w:t>GMO</w:t>
      </w:r>
      <w:r w:rsidRPr="00C40B8A">
        <w:rPr>
          <w:rFonts w:asciiTheme="majorHAnsi" w:eastAsiaTheme="majorEastAsia" w:hAnsiTheme="majorHAnsi" w:cstheme="majorHAnsi" w:hint="eastAsia"/>
          <w:sz w:val="24"/>
          <w:szCs w:val="24"/>
        </w:rPr>
        <w:t>（遺伝子組換え</w:t>
      </w:r>
      <w:r w:rsidR="00D058E7">
        <w:rPr>
          <w:rFonts w:asciiTheme="majorHAnsi" w:eastAsiaTheme="majorEastAsia" w:hAnsiTheme="majorHAnsi" w:cstheme="majorHAnsi" w:hint="eastAsia"/>
          <w:sz w:val="24"/>
          <w:szCs w:val="24"/>
        </w:rPr>
        <w:t>生物</w:t>
      </w:r>
      <w:r w:rsidRPr="00C40B8A">
        <w:rPr>
          <w:rFonts w:asciiTheme="majorHAnsi" w:eastAsiaTheme="majorEastAsia" w:hAnsiTheme="majorHAnsi" w:cstheme="majorHAnsi" w:hint="eastAsia"/>
          <w:sz w:val="24"/>
          <w:szCs w:val="24"/>
        </w:rPr>
        <w:t>）を支持するノーベル賞受賞者</w:t>
      </w:r>
      <w:r w:rsidR="00D058E7">
        <w:rPr>
          <w:rFonts w:asciiTheme="majorHAnsi" w:eastAsiaTheme="majorEastAsia" w:hAnsiTheme="majorHAnsi" w:cstheme="majorHAnsi" w:hint="eastAsia"/>
          <w:sz w:val="24"/>
          <w:szCs w:val="24"/>
        </w:rPr>
        <w:t>から</w:t>
      </w:r>
      <w:r w:rsidRPr="00C40B8A">
        <w:rPr>
          <w:rFonts w:asciiTheme="majorHAnsi" w:eastAsiaTheme="majorEastAsia" w:hAnsiTheme="majorHAnsi" w:cstheme="majorHAnsi" w:hint="eastAsia"/>
          <w:sz w:val="24"/>
          <w:szCs w:val="24"/>
        </w:rPr>
        <w:t>の書簡</w:t>
      </w:r>
    </w:p>
    <w:p w:rsidR="005758F3" w:rsidRDefault="005758F3">
      <w:pPr>
        <w:rPr>
          <w:rFonts w:asciiTheme="majorHAnsi" w:eastAsiaTheme="majorEastAsia" w:hAnsiTheme="majorHAnsi" w:cstheme="majorHAnsi"/>
        </w:rPr>
      </w:pPr>
    </w:p>
    <w:p w:rsidR="005758F3" w:rsidRDefault="005758F3">
      <w:pPr>
        <w:rPr>
          <w:rFonts w:asciiTheme="majorHAnsi" w:eastAsiaTheme="majorEastAsia" w:hAnsiTheme="majorHAnsi" w:cstheme="majorHAnsi"/>
        </w:rPr>
      </w:pPr>
      <w:r>
        <w:rPr>
          <w:rFonts w:asciiTheme="majorHAnsi" w:eastAsiaTheme="majorEastAsia" w:hAnsiTheme="majorHAnsi" w:cstheme="majorHAnsi" w:hint="eastAsia"/>
        </w:rPr>
        <w:t>2016</w:t>
      </w:r>
      <w:r>
        <w:rPr>
          <w:rFonts w:asciiTheme="majorHAnsi" w:eastAsiaTheme="majorEastAsia" w:hAnsiTheme="majorHAnsi" w:cstheme="majorHAnsi" w:hint="eastAsia"/>
        </w:rPr>
        <w:t>年</w:t>
      </w:r>
      <w:r>
        <w:rPr>
          <w:rFonts w:asciiTheme="majorHAnsi" w:eastAsiaTheme="majorEastAsia" w:hAnsiTheme="majorHAnsi" w:cstheme="majorHAnsi" w:hint="eastAsia"/>
        </w:rPr>
        <w:t>6</w:t>
      </w:r>
      <w:r>
        <w:rPr>
          <w:rFonts w:asciiTheme="majorHAnsi" w:eastAsiaTheme="majorEastAsia" w:hAnsiTheme="majorHAnsi" w:cstheme="majorHAnsi" w:hint="eastAsia"/>
        </w:rPr>
        <w:t>月</w:t>
      </w:r>
      <w:r>
        <w:rPr>
          <w:rFonts w:asciiTheme="majorHAnsi" w:eastAsiaTheme="majorEastAsia" w:hAnsiTheme="majorHAnsi" w:cstheme="majorHAnsi" w:hint="eastAsia"/>
        </w:rPr>
        <w:t>29</w:t>
      </w:r>
      <w:r>
        <w:rPr>
          <w:rFonts w:asciiTheme="majorHAnsi" w:eastAsiaTheme="majorEastAsia" w:hAnsiTheme="majorHAnsi" w:cstheme="majorHAnsi" w:hint="eastAsia"/>
        </w:rPr>
        <w:t>日</w:t>
      </w:r>
    </w:p>
    <w:p w:rsidR="00C40B8A" w:rsidRPr="00C40B8A" w:rsidRDefault="00C40B8A" w:rsidP="00C40B8A">
      <w:pPr>
        <w:widowControl/>
        <w:jc w:val="left"/>
        <w:rPr>
          <w:rFonts w:ascii="MS PGothic" w:eastAsia="MS PGothic" w:hAnsi="MS PGothic" w:cs="MS PGothic"/>
          <w:color w:val="000000"/>
          <w:kern w:val="0"/>
          <w:szCs w:val="21"/>
        </w:rPr>
      </w:pPr>
      <w:r w:rsidRPr="00C40B8A">
        <w:rPr>
          <w:rFonts w:ascii="MS PGothic" w:eastAsia="MS PGothic" w:hAnsi="MS PGothic" w:cs="MS PGothic" w:hint="eastAsia"/>
          <w:color w:val="000000"/>
          <w:kern w:val="0"/>
          <w:szCs w:val="21"/>
        </w:rPr>
        <w:t>グリーンピース、国連、そして各国政府指導者</w:t>
      </w:r>
      <w:r w:rsidR="00C4681C">
        <w:rPr>
          <w:rFonts w:ascii="MS PGothic" w:eastAsia="MS PGothic" w:hAnsi="MS PGothic" w:cs="MS PGothic" w:hint="eastAsia"/>
          <w:color w:val="000000"/>
          <w:kern w:val="0"/>
          <w:szCs w:val="21"/>
        </w:rPr>
        <w:t>へ</w:t>
      </w:r>
      <w:r>
        <w:rPr>
          <w:rFonts w:ascii="MS PGothic" w:eastAsia="MS PGothic" w:hAnsi="MS PGothic" w:cs="MS PGothic" w:hint="eastAsia"/>
          <w:color w:val="000000"/>
          <w:kern w:val="0"/>
          <w:szCs w:val="21"/>
        </w:rPr>
        <w:t>：</w:t>
      </w:r>
    </w:p>
    <w:p w:rsidR="00C40B8A" w:rsidRDefault="00C40B8A" w:rsidP="00C40B8A">
      <w:pPr>
        <w:widowControl/>
        <w:jc w:val="left"/>
        <w:rPr>
          <w:rFonts w:ascii="MS PGothic" w:eastAsia="MS PGothic" w:hAnsi="MS PGothic" w:cs="MS PGothic"/>
          <w:color w:val="000000"/>
          <w:kern w:val="0"/>
          <w:szCs w:val="21"/>
        </w:rPr>
      </w:pPr>
    </w:p>
    <w:p w:rsidR="00C40B8A" w:rsidRPr="00C40B8A" w:rsidRDefault="00C40B8A" w:rsidP="00C40B8A">
      <w:pPr>
        <w:widowControl/>
        <w:jc w:val="left"/>
        <w:rPr>
          <w:rFonts w:ascii="MS PGothic" w:eastAsia="MS PGothic" w:hAnsi="MS PGothic" w:cs="MS PGothic"/>
          <w:color w:val="000000"/>
          <w:kern w:val="0"/>
          <w:szCs w:val="21"/>
        </w:rPr>
      </w:pPr>
      <w:r w:rsidRPr="00C40B8A">
        <w:rPr>
          <w:rFonts w:ascii="MS PGothic" w:eastAsia="MS PGothic" w:hAnsi="MS PGothic" w:cs="MS PGothic" w:hint="eastAsia"/>
          <w:color w:val="000000"/>
          <w:kern w:val="0"/>
          <w:szCs w:val="21"/>
        </w:rPr>
        <w:t>国連食糧農業プログラムは世界人口の増加による需要増加に対応するため2050年までに食糧、飼料、繊維の生産を倍増しなければならないと強調してきた。グリーンピースを筆頭とする、植物育種の最新技術に反対する組織は繰り返しこの事実を否定し、バイオテクノロジーによる農業技術の革新に異議を唱えてきた。このような組織はこの技術革新のリスク、恩恵、影響力についての事実をわい曲して伝え、承認が得られた野外試験および研究プロジェクトを破壊する違法行為を支援してきた。</w:t>
      </w:r>
    </w:p>
    <w:p w:rsidR="00C40B8A" w:rsidRDefault="00C40B8A" w:rsidP="00C40B8A">
      <w:pPr>
        <w:widowControl/>
        <w:jc w:val="left"/>
        <w:rPr>
          <w:rFonts w:ascii="MS PGothic" w:eastAsia="MS PGothic" w:hAnsi="MS PGothic" w:cs="MS PGothic"/>
          <w:color w:val="000000"/>
          <w:kern w:val="0"/>
          <w:szCs w:val="21"/>
        </w:rPr>
      </w:pPr>
    </w:p>
    <w:p w:rsidR="00C40B8A" w:rsidRPr="00C40B8A" w:rsidRDefault="00C40B8A" w:rsidP="00C40B8A">
      <w:pPr>
        <w:widowControl/>
        <w:jc w:val="left"/>
        <w:rPr>
          <w:rFonts w:ascii="MS PGothic" w:eastAsia="MS PGothic" w:hAnsi="MS PGothic" w:cs="MS PGothic"/>
          <w:color w:val="000000"/>
          <w:kern w:val="0"/>
          <w:szCs w:val="21"/>
        </w:rPr>
      </w:pPr>
      <w:r w:rsidRPr="00C40B8A">
        <w:rPr>
          <w:rFonts w:ascii="MS PGothic" w:eastAsia="MS PGothic" w:hAnsi="MS PGothic" w:cs="MS PGothic" w:hint="eastAsia"/>
          <w:color w:val="000000"/>
          <w:kern w:val="0"/>
          <w:szCs w:val="21"/>
        </w:rPr>
        <w:t>私たちはグリーンピースおよびその支援者たちに、世界の農業生産者および消費者が享受してきたバイオテクノロジーによる農作物及び食品の</w:t>
      </w:r>
      <w:bookmarkStart w:id="0" w:name="_GoBack"/>
      <w:bookmarkEnd w:id="0"/>
      <w:r w:rsidRPr="00C40B8A">
        <w:rPr>
          <w:rFonts w:ascii="MS PGothic" w:eastAsia="MS PGothic" w:hAnsi="MS PGothic" w:cs="MS PGothic" w:hint="eastAsia"/>
          <w:color w:val="000000"/>
          <w:kern w:val="0"/>
          <w:szCs w:val="21"/>
        </w:rPr>
        <w:t>向上と向き合い、権威ある学術団体、規制機関による研究成果を認め、GMO（遺伝子組換え</w:t>
      </w:r>
      <w:r w:rsidR="00D058E7">
        <w:rPr>
          <w:rFonts w:ascii="MS PGothic" w:eastAsia="MS PGothic" w:hAnsi="MS PGothic" w:cs="MS PGothic" w:hint="eastAsia"/>
          <w:color w:val="000000"/>
          <w:kern w:val="0"/>
          <w:szCs w:val="21"/>
        </w:rPr>
        <w:t>生物</w:t>
      </w:r>
      <w:r w:rsidRPr="00C40B8A">
        <w:rPr>
          <w:rFonts w:ascii="MS PGothic" w:eastAsia="MS PGothic" w:hAnsi="MS PGothic" w:cs="MS PGothic" w:hint="eastAsia"/>
          <w:color w:val="000000"/>
          <w:kern w:val="0"/>
          <w:szCs w:val="21"/>
        </w:rPr>
        <w:t>）、とりわけゴールデンライスに対する反対活動を中止するよう、強く求めるものである。</w:t>
      </w:r>
    </w:p>
    <w:p w:rsidR="005758F3" w:rsidRPr="00C40B8A" w:rsidRDefault="005758F3">
      <w:pPr>
        <w:rPr>
          <w:rFonts w:asciiTheme="majorHAnsi" w:eastAsiaTheme="majorEastAsia" w:hAnsiTheme="majorHAnsi" w:cstheme="majorHAnsi"/>
          <w:szCs w:val="21"/>
        </w:rPr>
      </w:pPr>
    </w:p>
    <w:p w:rsidR="00C40B8A" w:rsidRPr="00C40B8A" w:rsidRDefault="00C40B8A" w:rsidP="00C40B8A">
      <w:pPr>
        <w:widowControl/>
        <w:jc w:val="left"/>
        <w:rPr>
          <w:rFonts w:ascii="MS PGothic" w:eastAsia="MS PGothic" w:hAnsi="MS PGothic" w:cs="MS PGothic"/>
          <w:color w:val="000000"/>
          <w:kern w:val="0"/>
          <w:szCs w:val="21"/>
        </w:rPr>
      </w:pPr>
      <w:r w:rsidRPr="00C40B8A">
        <w:rPr>
          <w:rFonts w:ascii="MS PGothic" w:eastAsia="MS PGothic" w:hAnsi="MS PGothic" w:cs="MS PGothic" w:hint="eastAsia"/>
          <w:color w:val="000000"/>
          <w:kern w:val="0"/>
          <w:szCs w:val="21"/>
        </w:rPr>
        <w:t>世界の学術団体および規制機関は繰り返し行われた試験研究を通じ、バイオテクノロジーにより改良された農作物および食品は、それ以外の農法により生産された農作物および食品と比べ、それ以上とは言わないまでも等しく安全であるとの結果を常に得てきた。バイオテクノロジーによる食品がヒトおよび家畜の健康に有害であると確証のとれた結果はこれまで一例も報告されていない。また、それらの環境に対する影響は従来農法に比べ小さく、生物多様性を保護するものであることが繰り返し明らかにされてきた。</w:t>
      </w:r>
    </w:p>
    <w:p w:rsidR="005758F3" w:rsidRPr="00C40B8A" w:rsidRDefault="005758F3">
      <w:pPr>
        <w:rPr>
          <w:rFonts w:asciiTheme="majorHAnsi" w:eastAsiaTheme="majorEastAsia" w:hAnsiTheme="majorHAnsi" w:cstheme="majorHAnsi"/>
          <w:szCs w:val="21"/>
        </w:rPr>
      </w:pPr>
    </w:p>
    <w:p w:rsidR="00C40B8A" w:rsidRPr="00141DD6" w:rsidRDefault="00C40B8A" w:rsidP="00C40B8A">
      <w:pPr>
        <w:widowControl/>
        <w:jc w:val="left"/>
        <w:rPr>
          <w:rFonts w:ascii="MS PGothic" w:eastAsia="MS PGothic" w:hAnsi="MS PGothic" w:cs="MS PGothic"/>
          <w:color w:val="000000"/>
          <w:kern w:val="0"/>
          <w:szCs w:val="21"/>
        </w:rPr>
      </w:pPr>
      <w:r w:rsidRPr="00141DD6">
        <w:rPr>
          <w:rFonts w:ascii="MS PGothic" w:eastAsia="MS PGothic" w:hAnsi="MS PGothic" w:cs="MS PGothic" w:hint="eastAsia"/>
          <w:color w:val="000000"/>
          <w:kern w:val="0"/>
          <w:szCs w:val="21"/>
        </w:rPr>
        <w:t>グリーンピースはゴールデンライスに対する反対運動の急先鋒に立ってきた。ゴールデンライスはビタミンA欠乏症患者を死とその病魔から救う可能性があり、アフリカおよび東南アジアの貧困層に大いなる光明を与えるものである。</w:t>
      </w:r>
    </w:p>
    <w:p w:rsidR="005758F3" w:rsidRPr="00141DD6" w:rsidRDefault="005758F3">
      <w:pPr>
        <w:rPr>
          <w:rFonts w:asciiTheme="majorHAnsi" w:eastAsiaTheme="majorEastAsia" w:hAnsiTheme="majorHAnsi" w:cstheme="majorHAnsi"/>
          <w:szCs w:val="21"/>
        </w:rPr>
      </w:pPr>
    </w:p>
    <w:p w:rsidR="00C40B8A" w:rsidRPr="00141DD6" w:rsidRDefault="00C40B8A" w:rsidP="00C40B8A">
      <w:pPr>
        <w:widowControl/>
        <w:jc w:val="left"/>
        <w:rPr>
          <w:rFonts w:ascii="MS PGothic" w:eastAsia="MS PGothic" w:hAnsi="MS PGothic" w:cs="MS PGothic"/>
          <w:color w:val="000000"/>
          <w:kern w:val="0"/>
          <w:szCs w:val="21"/>
        </w:rPr>
      </w:pPr>
      <w:r w:rsidRPr="00141DD6">
        <w:rPr>
          <w:rFonts w:ascii="MS PGothic" w:eastAsia="MS PGothic" w:hAnsi="MS PGothic" w:cs="MS PGothic" w:hint="eastAsia"/>
          <w:color w:val="000000"/>
          <w:kern w:val="0"/>
          <w:szCs w:val="21"/>
        </w:rPr>
        <w:t>世界保健機関の推計では</w:t>
      </w:r>
      <w:r w:rsidR="00403EAF">
        <w:rPr>
          <w:rFonts w:ascii="MS PGothic" w:eastAsia="MS PGothic" w:hAnsi="MS PGothic" w:cs="MS PGothic" w:hint="eastAsia"/>
          <w:color w:val="000000"/>
          <w:kern w:val="0"/>
          <w:szCs w:val="21"/>
        </w:rPr>
        <w:t>、</w:t>
      </w:r>
      <w:r w:rsidRPr="00141DD6">
        <w:rPr>
          <w:rFonts w:ascii="MS PGothic" w:eastAsia="MS PGothic" w:hAnsi="MS PGothic" w:cs="MS PGothic" w:hint="eastAsia"/>
          <w:color w:val="000000"/>
          <w:kern w:val="0"/>
          <w:szCs w:val="21"/>
        </w:rPr>
        <w:t>ビタミンA欠乏症患者は2億5000万人に達し、発展途上国の5歳以下の子どもの40%が罹患しているということである。ビタミンA欠乏症は免疫機能を損なうことにより乳幼児、小児を病気の危険にさらすもので、ユニセフの統計によれば年間100万から200万の防ぎえた死の原因となっているとのことである。ビタミンA欠乏症は子どもの失明の最大の原因となっており、世界で毎年25万から50万人の子どもが失明している。そして彼らの半数は光を失ってから12か月以内に死を迎えているのだ。</w:t>
      </w:r>
    </w:p>
    <w:p w:rsidR="00C40B8A" w:rsidRPr="00141DD6" w:rsidRDefault="00C40B8A">
      <w:pPr>
        <w:rPr>
          <w:rFonts w:asciiTheme="majorHAnsi" w:eastAsiaTheme="majorEastAsia" w:hAnsiTheme="majorHAnsi" w:cstheme="majorHAnsi"/>
          <w:szCs w:val="21"/>
        </w:rPr>
      </w:pPr>
    </w:p>
    <w:p w:rsidR="00C40B8A" w:rsidRPr="00141DD6" w:rsidRDefault="00C40B8A" w:rsidP="00C40B8A">
      <w:pPr>
        <w:widowControl/>
        <w:jc w:val="left"/>
        <w:rPr>
          <w:rFonts w:ascii="MS PGothic" w:eastAsia="MS PGothic" w:hAnsi="MS PGothic" w:cs="MS PGothic"/>
          <w:color w:val="000000"/>
          <w:kern w:val="0"/>
          <w:szCs w:val="21"/>
        </w:rPr>
      </w:pPr>
      <w:r w:rsidRPr="00141DD6">
        <w:rPr>
          <w:rFonts w:ascii="MS PGothic" w:eastAsia="MS PGothic" w:hAnsi="MS PGothic" w:cs="MS PGothic" w:hint="eastAsia"/>
          <w:b/>
          <w:color w:val="000000"/>
          <w:kern w:val="0"/>
          <w:sz w:val="24"/>
          <w:szCs w:val="24"/>
        </w:rPr>
        <w:lastRenderedPageBreak/>
        <w:t>私たちはグリーンピースに対し</w:t>
      </w:r>
      <w:r w:rsidR="00141DD6" w:rsidRPr="00141DD6">
        <w:rPr>
          <w:rFonts w:ascii="MS PGothic" w:eastAsia="MS PGothic" w:hAnsi="MS PGothic" w:cs="MS PGothic" w:hint="eastAsia"/>
          <w:b/>
          <w:color w:val="000000"/>
          <w:kern w:val="0"/>
          <w:sz w:val="24"/>
          <w:szCs w:val="24"/>
        </w:rPr>
        <w:t>要求する</w:t>
      </w:r>
      <w:r w:rsidRPr="00141DD6">
        <w:rPr>
          <w:rFonts w:ascii="MS PGothic" w:eastAsia="MS PGothic" w:hAnsi="MS PGothic" w:cs="MS PGothic" w:hint="eastAsia"/>
          <w:color w:val="000000"/>
          <w:kern w:val="0"/>
          <w:szCs w:val="21"/>
        </w:rPr>
        <w:t>、バイオテクノロジーを用いて改良された農作物および食品、とりわけゴールデンライスに対する反対運動を中止</w:t>
      </w:r>
      <w:r w:rsidR="00141DD6">
        <w:rPr>
          <w:rFonts w:ascii="MS PGothic" w:eastAsia="MS PGothic" w:hAnsi="MS PGothic" w:cs="MS PGothic" w:hint="eastAsia"/>
          <w:color w:val="000000"/>
          <w:kern w:val="0"/>
          <w:szCs w:val="21"/>
        </w:rPr>
        <w:t>すべきである</w:t>
      </w:r>
      <w:r w:rsidRPr="00141DD6">
        <w:rPr>
          <w:rFonts w:ascii="MS PGothic" w:eastAsia="MS PGothic" w:hAnsi="MS PGothic" w:cs="MS PGothic" w:hint="eastAsia"/>
          <w:color w:val="000000"/>
          <w:kern w:val="0"/>
          <w:szCs w:val="21"/>
        </w:rPr>
        <w:t>。</w:t>
      </w:r>
    </w:p>
    <w:p w:rsidR="00C40B8A" w:rsidRPr="00141DD6" w:rsidRDefault="00C40B8A">
      <w:pPr>
        <w:rPr>
          <w:rFonts w:asciiTheme="majorHAnsi" w:eastAsiaTheme="majorEastAsia" w:hAnsiTheme="majorHAnsi" w:cstheme="majorHAnsi"/>
          <w:szCs w:val="21"/>
        </w:rPr>
      </w:pPr>
    </w:p>
    <w:p w:rsidR="00C40B8A" w:rsidRPr="00141DD6" w:rsidRDefault="00C40B8A" w:rsidP="00C40B8A">
      <w:pPr>
        <w:widowControl/>
        <w:jc w:val="left"/>
        <w:rPr>
          <w:rFonts w:ascii="MS PGothic" w:eastAsia="MS PGothic" w:hAnsi="MS PGothic" w:cs="MS PGothic"/>
          <w:color w:val="000000"/>
          <w:kern w:val="0"/>
          <w:szCs w:val="21"/>
        </w:rPr>
      </w:pPr>
      <w:r w:rsidRPr="00141DD6">
        <w:rPr>
          <w:rFonts w:ascii="MS PGothic" w:eastAsia="MS PGothic" w:hAnsi="MS PGothic" w:cs="MS PGothic" w:hint="eastAsia"/>
          <w:b/>
          <w:color w:val="000000"/>
          <w:kern w:val="0"/>
          <w:sz w:val="24"/>
          <w:szCs w:val="24"/>
        </w:rPr>
        <w:t>私たち</w:t>
      </w:r>
      <w:r w:rsidR="00403EAF">
        <w:rPr>
          <w:rFonts w:ascii="MS PGothic" w:eastAsia="MS PGothic" w:hAnsi="MS PGothic" w:cs="MS PGothic" w:hint="eastAsia"/>
          <w:b/>
          <w:color w:val="000000"/>
          <w:kern w:val="0"/>
          <w:sz w:val="24"/>
          <w:szCs w:val="24"/>
        </w:rPr>
        <w:t>は</w:t>
      </w:r>
      <w:r w:rsidRPr="00141DD6">
        <w:rPr>
          <w:rFonts w:ascii="MS PGothic" w:eastAsia="MS PGothic" w:hAnsi="MS PGothic" w:cs="MS PGothic" w:hint="eastAsia"/>
          <w:b/>
          <w:color w:val="000000"/>
          <w:kern w:val="0"/>
          <w:sz w:val="24"/>
          <w:szCs w:val="24"/>
        </w:rPr>
        <w:t>各国政府に対</w:t>
      </w:r>
      <w:r w:rsidR="00141DD6" w:rsidRPr="00141DD6">
        <w:rPr>
          <w:rFonts w:ascii="MS PGothic" w:eastAsia="MS PGothic" w:hAnsi="MS PGothic" w:cs="MS PGothic" w:hint="eastAsia"/>
          <w:b/>
          <w:color w:val="000000"/>
          <w:kern w:val="0"/>
          <w:sz w:val="24"/>
          <w:szCs w:val="24"/>
        </w:rPr>
        <w:t>し</w:t>
      </w:r>
      <w:r w:rsidRPr="00141DD6">
        <w:rPr>
          <w:rFonts w:ascii="MS PGothic" w:eastAsia="MS PGothic" w:hAnsi="MS PGothic" w:cs="MS PGothic" w:hint="eastAsia"/>
          <w:b/>
          <w:color w:val="000000"/>
          <w:kern w:val="0"/>
          <w:sz w:val="24"/>
          <w:szCs w:val="24"/>
        </w:rPr>
        <w:t>要望</w:t>
      </w:r>
      <w:r w:rsidR="00141DD6" w:rsidRPr="00141DD6">
        <w:rPr>
          <w:rFonts w:ascii="MS PGothic" w:eastAsia="MS PGothic" w:hAnsi="MS PGothic" w:cs="MS PGothic" w:hint="eastAsia"/>
          <w:b/>
          <w:color w:val="000000"/>
          <w:kern w:val="0"/>
          <w:sz w:val="24"/>
          <w:szCs w:val="24"/>
        </w:rPr>
        <w:t>する</w:t>
      </w:r>
      <w:r w:rsidRPr="00141DD6">
        <w:rPr>
          <w:rFonts w:ascii="MS PGothic" w:eastAsia="MS PGothic" w:hAnsi="MS PGothic" w:cs="MS PGothic" w:hint="eastAsia"/>
          <w:b/>
          <w:color w:val="000000"/>
          <w:kern w:val="0"/>
          <w:sz w:val="24"/>
          <w:szCs w:val="24"/>
        </w:rPr>
        <w:t>、</w:t>
      </w:r>
      <w:r w:rsidRPr="00141DD6">
        <w:rPr>
          <w:rFonts w:ascii="MS PGothic" w:eastAsia="MS PGothic" w:hAnsi="MS PGothic" w:cs="MS PGothic" w:hint="eastAsia"/>
          <w:color w:val="000000"/>
          <w:kern w:val="0"/>
          <w:szCs w:val="21"/>
        </w:rPr>
        <w:t>バイオテクノロジーを用いて改良された農作物および食品、とりわけゴールデンライスに対するグリーンピースの反対運動を拒絶</w:t>
      </w:r>
      <w:r w:rsidR="00403EAF">
        <w:rPr>
          <w:rFonts w:ascii="MS PGothic" w:eastAsia="MS PGothic" w:hAnsi="MS PGothic" w:cs="MS PGothic" w:hint="eastAsia"/>
          <w:color w:val="000000"/>
          <w:kern w:val="0"/>
          <w:szCs w:val="21"/>
        </w:rPr>
        <w:t>し</w:t>
      </w:r>
      <w:r w:rsidRPr="00141DD6">
        <w:rPr>
          <w:rFonts w:ascii="MS PGothic" w:eastAsia="MS PGothic" w:hAnsi="MS PGothic" w:cs="MS PGothic" w:hint="eastAsia"/>
          <w:color w:val="000000"/>
          <w:kern w:val="0"/>
          <w:szCs w:val="21"/>
        </w:rPr>
        <w:t>、持てる力すべてを使ってグリーンピースの活動に対抗し、最新の生物学のすべての技術、特に、バイオテクノロジーを通じて改良された種子が農業生産者により利用されるよう推進</w:t>
      </w:r>
      <w:r w:rsidR="00141DD6">
        <w:rPr>
          <w:rFonts w:ascii="MS PGothic" w:eastAsia="MS PGothic" w:hAnsi="MS PGothic" w:cs="MS PGothic" w:hint="eastAsia"/>
          <w:color w:val="000000"/>
          <w:kern w:val="0"/>
          <w:szCs w:val="21"/>
        </w:rPr>
        <w:t>すべきである</w:t>
      </w:r>
      <w:r w:rsidRPr="00141DD6">
        <w:rPr>
          <w:rFonts w:ascii="MS PGothic" w:eastAsia="MS PGothic" w:hAnsi="MS PGothic" w:cs="MS PGothic" w:hint="eastAsia"/>
          <w:color w:val="000000"/>
          <w:kern w:val="0"/>
          <w:szCs w:val="21"/>
        </w:rPr>
        <w:t>。</w:t>
      </w:r>
      <w:r w:rsidR="00141DD6">
        <w:rPr>
          <w:rFonts w:ascii="MS PGothic" w:eastAsia="MS PGothic" w:hAnsi="MS PGothic" w:cs="MS PGothic" w:hint="eastAsia"/>
          <w:color w:val="000000"/>
          <w:kern w:val="0"/>
          <w:szCs w:val="21"/>
        </w:rPr>
        <w:t xml:space="preserve">　</w:t>
      </w:r>
      <w:r w:rsidRPr="00141DD6">
        <w:rPr>
          <w:rFonts w:ascii="MS PGothic" w:eastAsia="MS PGothic" w:hAnsi="MS PGothic" w:cs="MS PGothic" w:hint="eastAsia"/>
          <w:color w:val="000000"/>
          <w:kern w:val="0"/>
          <w:szCs w:val="21"/>
        </w:rPr>
        <w:t>事実に反した、感情と独断的な意見に基づく反対運動は中止</w:t>
      </w:r>
      <w:r w:rsidR="00141DD6">
        <w:rPr>
          <w:rFonts w:ascii="MS PGothic" w:eastAsia="MS PGothic" w:hAnsi="MS PGothic" w:cs="MS PGothic" w:hint="eastAsia"/>
          <w:color w:val="000000"/>
          <w:kern w:val="0"/>
          <w:szCs w:val="21"/>
        </w:rPr>
        <w:t>させられる</w:t>
      </w:r>
      <w:r w:rsidRPr="00141DD6">
        <w:rPr>
          <w:rFonts w:ascii="MS PGothic" w:eastAsia="MS PGothic" w:hAnsi="MS PGothic" w:cs="MS PGothic" w:hint="eastAsia"/>
          <w:color w:val="000000"/>
          <w:kern w:val="0"/>
          <w:szCs w:val="21"/>
        </w:rPr>
        <w:t>べきである。</w:t>
      </w:r>
    </w:p>
    <w:p w:rsidR="00C40B8A" w:rsidRPr="00141DD6" w:rsidRDefault="00C40B8A">
      <w:pPr>
        <w:rPr>
          <w:rFonts w:asciiTheme="majorHAnsi" w:eastAsiaTheme="majorEastAsia" w:hAnsiTheme="majorHAnsi" w:cstheme="majorHAnsi"/>
          <w:szCs w:val="21"/>
        </w:rPr>
      </w:pPr>
    </w:p>
    <w:p w:rsidR="00C40B8A" w:rsidRPr="00141DD6" w:rsidRDefault="00C40B8A" w:rsidP="00C40B8A">
      <w:pPr>
        <w:widowControl/>
        <w:jc w:val="left"/>
        <w:rPr>
          <w:rFonts w:ascii="MS PGothic" w:eastAsia="MS PGothic" w:hAnsi="MS PGothic" w:cs="MS PGothic"/>
          <w:color w:val="000000"/>
          <w:kern w:val="0"/>
          <w:szCs w:val="21"/>
        </w:rPr>
      </w:pPr>
      <w:r w:rsidRPr="00141DD6">
        <w:rPr>
          <w:rFonts w:ascii="MS PGothic" w:eastAsia="MS PGothic" w:hAnsi="MS PGothic" w:cs="MS PGothic" w:hint="eastAsia"/>
          <w:color w:val="000000"/>
          <w:kern w:val="0"/>
          <w:szCs w:val="21"/>
        </w:rPr>
        <w:t>世界中の貧しい人々が、どれだけの命を落としたら、これが「人道に対する罪だ」と考えられるようになるのであろうか。</w:t>
      </w:r>
    </w:p>
    <w:p w:rsidR="00D058E7" w:rsidRDefault="00D058E7">
      <w:pPr>
        <w:rPr>
          <w:rFonts w:asciiTheme="majorHAnsi" w:eastAsiaTheme="majorEastAsia" w:hAnsiTheme="majorHAnsi" w:cstheme="majorHAnsi"/>
          <w:szCs w:val="21"/>
        </w:rPr>
      </w:pPr>
    </w:p>
    <w:p w:rsidR="00C40B8A" w:rsidRPr="00141DD6" w:rsidRDefault="00D058E7">
      <w:pPr>
        <w:rPr>
          <w:rFonts w:asciiTheme="majorHAnsi" w:eastAsiaTheme="majorEastAsia" w:hAnsiTheme="majorHAnsi" w:cstheme="majorHAnsi"/>
          <w:szCs w:val="21"/>
        </w:rPr>
      </w:pPr>
      <w:r>
        <w:rPr>
          <w:rFonts w:asciiTheme="majorHAnsi" w:eastAsiaTheme="majorEastAsia" w:hAnsiTheme="majorHAnsi" w:cstheme="majorHAnsi" w:hint="eastAsia"/>
          <w:szCs w:val="21"/>
        </w:rPr>
        <w:t>草々</w:t>
      </w:r>
    </w:p>
    <w:p w:rsidR="00C40B8A" w:rsidRPr="00141DD6" w:rsidRDefault="00C40B8A">
      <w:pPr>
        <w:rPr>
          <w:rFonts w:asciiTheme="majorHAnsi" w:eastAsiaTheme="majorEastAsia" w:hAnsiTheme="majorHAnsi" w:cstheme="majorHAnsi"/>
          <w:szCs w:val="21"/>
        </w:rPr>
      </w:pPr>
    </w:p>
    <w:p w:rsidR="005758F3" w:rsidRPr="00C40B8A" w:rsidRDefault="00D85CE5">
      <w:pPr>
        <w:rPr>
          <w:rFonts w:asciiTheme="majorHAnsi" w:eastAsiaTheme="majorEastAsia" w:hAnsiTheme="majorHAnsi" w:cstheme="majorHAnsi"/>
          <w:szCs w:val="21"/>
        </w:rPr>
      </w:pPr>
      <w:r>
        <w:rPr>
          <w:rFonts w:asciiTheme="majorHAnsi" w:eastAsiaTheme="majorEastAsia" w:hAnsiTheme="majorHAnsi" w:cstheme="majorHAnsi" w:hint="eastAsia"/>
          <w:szCs w:val="21"/>
        </w:rPr>
        <w:t>（バイテク情報普及会訳）</w:t>
      </w:r>
    </w:p>
    <w:p w:rsidR="005758F3" w:rsidRPr="005758F3" w:rsidRDefault="005758F3">
      <w:pPr>
        <w:rPr>
          <w:rFonts w:asciiTheme="majorHAnsi" w:eastAsiaTheme="majorEastAsia" w:hAnsiTheme="majorHAnsi" w:cstheme="majorHAnsi"/>
        </w:rPr>
      </w:pPr>
    </w:p>
    <w:sectPr w:rsidR="005758F3" w:rsidRPr="005758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F3"/>
    <w:rsid w:val="00141DD6"/>
    <w:rsid w:val="00403EAF"/>
    <w:rsid w:val="005758F3"/>
    <w:rsid w:val="00833FE5"/>
    <w:rsid w:val="00875AE2"/>
    <w:rsid w:val="00C40B8A"/>
    <w:rsid w:val="00C4681C"/>
    <w:rsid w:val="00D058E7"/>
    <w:rsid w:val="00D8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758F3"/>
  </w:style>
  <w:style w:type="character" w:customStyle="1" w:styleId="DateChar">
    <w:name w:val="Date Char"/>
    <w:basedOn w:val="DefaultParagraphFont"/>
    <w:link w:val="Date"/>
    <w:uiPriority w:val="99"/>
    <w:semiHidden/>
    <w:rsid w:val="005758F3"/>
  </w:style>
  <w:style w:type="paragraph" w:styleId="BalloonText">
    <w:name w:val="Balloon Text"/>
    <w:basedOn w:val="Normal"/>
    <w:link w:val="BalloonTextChar"/>
    <w:uiPriority w:val="99"/>
    <w:semiHidden/>
    <w:unhideWhenUsed/>
    <w:rsid w:val="00D058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58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758F3"/>
  </w:style>
  <w:style w:type="character" w:customStyle="1" w:styleId="DateChar">
    <w:name w:val="Date Char"/>
    <w:basedOn w:val="DefaultParagraphFont"/>
    <w:link w:val="Date"/>
    <w:uiPriority w:val="99"/>
    <w:semiHidden/>
    <w:rsid w:val="005758F3"/>
  </w:style>
  <w:style w:type="paragraph" w:styleId="BalloonText">
    <w:name w:val="Balloon Text"/>
    <w:basedOn w:val="Normal"/>
    <w:link w:val="BalloonTextChar"/>
    <w:uiPriority w:val="99"/>
    <w:semiHidden/>
    <w:unhideWhenUsed/>
    <w:rsid w:val="00D058E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5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今井康史</dc:creator>
  <cp:lastModifiedBy>Mabuchi, Meg</cp:lastModifiedBy>
  <cp:revision>2</cp:revision>
  <cp:lastPrinted>2016-12-02T03:00:00Z</cp:lastPrinted>
  <dcterms:created xsi:type="dcterms:W3CDTF">2016-12-02T15:54:00Z</dcterms:created>
  <dcterms:modified xsi:type="dcterms:W3CDTF">2016-12-02T15:54:00Z</dcterms:modified>
</cp:coreProperties>
</file>